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bookmarkStart w:id="0" w:name="_GoBack"/>
      <w:r>
        <w:rPr>
          <w:rFonts w:hint="eastAsia" w:ascii="新細明體" w:hAnsi="新細明體" w:eastAsia="新細明體" w:cs="新細明體"/>
        </w:rPr>
        <w:t>Rev. Dr. Kurt Erik Marquart (1934-2006)</w:t>
      </w:r>
    </w:p>
    <w:bookmarkEnd w:id="0"/>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The Rev. Dr. Kurt E. Marquart, seventy-two years a baptized child of God, forty-seven years an under-shepherd of Christ's people, and thirty-one years Associate Professor of Systematic Theology at Concordia Theological Seminary, father, and grandfather, died September 19, 2006 from Amyotrophic Lateral Sclerosis (ALS), also known as "Lou Gehrig's Disease." Dr. Marquart is survived by his wife, Barbara (nee Martens), and five children-Danny, Cynthia (Johnson), Barry, Angela (Hill), and Anthony-along with 18 grandchildren and six great-grandchildren.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He is remembered for his genuine concern and unreserved generosity to all around him, and for his faithful confession of his Lord Jesus Christ. Kurt Erik Marquart was born June 20, 1934 in Tallinn, Estonia, and reborn into God's kingdom through Holy Baptism soon after.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In 1941 his family immigrated to Vienna, Austria, and later, to Displaced Persons Camps in North Germany where he received his primary and secondary education in German and Russian exile schools.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After the war, the family immigrated to the United States. He was confirmed in Nyack, New York, in 1952.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Dr. Marquart attended Nyack High School and then earned a three-year Associate of Arts degree in only two years from Concordia Collegiate Institute in Bronxville, New York, in 1954.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He earned the Bachelor of Arts and Bachelor of Divinity in 1959 from Concordia Seminary, St. Louis. His senior thesis there compared Gustav Aulen and Francis Pieper on Prolegomena. He later received the Master of Arts degree from the University of Western Ontario in 1982.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Concordia University Wisconsin awarded him an honorary Doctor of Divinity degree in 2001.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Upon completing studies at St. Louis, Dr. Marquart received a call to Trinity Lutheran Church, Weatherford, Texas and was ordained on July 19, 1959.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1961, he accepted a call to Redeemer and Good Shepherd congregations, Toowoomba, Queensland, Australia. In Australia he served the church on the Commission on Theology and Inter-Church Relations, Queensland District Church Council, and the Concordia College (Toowoomba) Council. (copied from marquartfund.org)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https://media.ctsfw.edu/Person/Details/172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45B1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2023-03-13T14:06:47Z</dcterms:created>
  <dc:creator>User</dc:creator>
  <cp:lastModifiedBy>User</cp:lastModifiedBy>
  <dcterms:modified xsi:type="dcterms:W3CDTF">2023-03-13T14:09:15Z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5DC89A1950B04E7BB78C4BE66F0F4B60</vt:lpwstr>
  </property>
</Properties>
</file>